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99452" w14:textId="2B005196" w:rsidR="007C7F94" w:rsidRDefault="007C7F94" w:rsidP="007C7F94">
      <w:pPr>
        <w:spacing w:before="59" w:line="360" w:lineRule="auto"/>
        <w:ind w:left="5760" w:right="699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Cabras, </w:t>
      </w:r>
      <w:r w:rsidR="00A00F1B">
        <w:rPr>
          <w:sz w:val="20"/>
          <w:szCs w:val="20"/>
        </w:rPr>
        <w:t>16</w:t>
      </w:r>
      <w:r>
        <w:rPr>
          <w:color w:val="000000"/>
          <w:sz w:val="20"/>
          <w:szCs w:val="20"/>
        </w:rPr>
        <w:t>.0</w:t>
      </w:r>
      <w:r w:rsidR="0077231F">
        <w:rPr>
          <w:sz w:val="20"/>
          <w:szCs w:val="20"/>
        </w:rPr>
        <w:t>9</w:t>
      </w:r>
      <w:r>
        <w:rPr>
          <w:color w:val="000000"/>
          <w:sz w:val="20"/>
          <w:szCs w:val="20"/>
        </w:rPr>
        <w:t>.2025</w:t>
      </w:r>
    </w:p>
    <w:p w14:paraId="7BEBE84D" w14:textId="77777777" w:rsidR="007C7F94" w:rsidRPr="00F66755" w:rsidRDefault="007C7F94" w:rsidP="007C7F94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06D7264B" w14:textId="5EB9E214" w:rsidR="00A00F1B" w:rsidRPr="00A00F1B" w:rsidRDefault="00A00F1B" w:rsidP="00A00F1B">
      <w:pPr>
        <w:ind w:left="650" w:right="61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FONDAZIONE MONT’E PRAMA </w:t>
      </w:r>
      <w:r w:rsidR="004332F8">
        <w:rPr>
          <w:b/>
          <w:sz w:val="24"/>
          <w:szCs w:val="24"/>
        </w:rPr>
        <w:t>PRESENTE</w:t>
      </w:r>
      <w:r>
        <w:rPr>
          <w:b/>
          <w:sz w:val="24"/>
          <w:szCs w:val="24"/>
        </w:rPr>
        <w:t xml:space="preserve"> ALLA </w:t>
      </w:r>
      <w:r w:rsidR="00C83F37">
        <w:rPr>
          <w:b/>
          <w:sz w:val="24"/>
          <w:szCs w:val="24"/>
        </w:rPr>
        <w:t xml:space="preserve">XXVII </w:t>
      </w:r>
      <w:r>
        <w:rPr>
          <w:b/>
          <w:sz w:val="24"/>
          <w:szCs w:val="24"/>
        </w:rPr>
        <w:t xml:space="preserve">BMTA </w:t>
      </w:r>
      <w:r w:rsidR="004332F8">
        <w:rPr>
          <w:b/>
          <w:sz w:val="24"/>
          <w:szCs w:val="24"/>
        </w:rPr>
        <w:t>DI</w:t>
      </w:r>
      <w:r>
        <w:rPr>
          <w:b/>
          <w:sz w:val="24"/>
          <w:szCs w:val="24"/>
        </w:rPr>
        <w:t xml:space="preserve"> PAESTUM</w:t>
      </w:r>
    </w:p>
    <w:p w14:paraId="53189D30" w14:textId="5F6564D2" w:rsidR="00A00F1B" w:rsidRDefault="00A00F1B" w:rsidP="00A00F1B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Quattro giorni di incontri, workshop e conferenze alla Borsa Mediterranea del Turismo Archeologico</w:t>
      </w:r>
    </w:p>
    <w:p w14:paraId="6EE06DF7" w14:textId="77777777" w:rsidR="00A00F1B" w:rsidRDefault="00A00F1B" w:rsidP="00A00F1B">
      <w:pPr>
        <w:jc w:val="center"/>
        <w:rPr>
          <w:i/>
          <w:sz w:val="24"/>
          <w:szCs w:val="24"/>
        </w:rPr>
      </w:pPr>
    </w:p>
    <w:p w14:paraId="50DC9F2F" w14:textId="3AD3BAB9" w:rsidR="0029486F" w:rsidRPr="00EF460B" w:rsidRDefault="004332F8" w:rsidP="00F66755">
      <w:pPr>
        <w:jc w:val="both"/>
        <w:rPr>
          <w:sz w:val="24"/>
          <w:szCs w:val="24"/>
        </w:rPr>
      </w:pPr>
      <w:r w:rsidRPr="00EF460B">
        <w:rPr>
          <w:sz w:val="24"/>
          <w:szCs w:val="24"/>
        </w:rPr>
        <w:t xml:space="preserve">Anche quest’anno la </w:t>
      </w:r>
      <w:r w:rsidRPr="00EF460B">
        <w:rPr>
          <w:b/>
          <w:bCs/>
          <w:sz w:val="24"/>
          <w:szCs w:val="24"/>
        </w:rPr>
        <w:t xml:space="preserve">Fondazione </w:t>
      </w:r>
      <w:proofErr w:type="spellStart"/>
      <w:r w:rsidRPr="00EF460B">
        <w:rPr>
          <w:b/>
          <w:bCs/>
          <w:sz w:val="24"/>
          <w:szCs w:val="24"/>
        </w:rPr>
        <w:t>Mont’e</w:t>
      </w:r>
      <w:proofErr w:type="spellEnd"/>
      <w:r w:rsidRPr="00EF460B">
        <w:rPr>
          <w:b/>
          <w:bCs/>
          <w:sz w:val="24"/>
          <w:szCs w:val="24"/>
        </w:rPr>
        <w:t xml:space="preserve"> Prama</w:t>
      </w:r>
      <w:r w:rsidRPr="00EF460B">
        <w:rPr>
          <w:sz w:val="24"/>
          <w:szCs w:val="24"/>
        </w:rPr>
        <w:t xml:space="preserve"> sarà presente alla </w:t>
      </w:r>
      <w:r w:rsidRPr="00EF460B">
        <w:rPr>
          <w:i/>
          <w:iCs/>
          <w:sz w:val="24"/>
          <w:szCs w:val="24"/>
        </w:rPr>
        <w:t xml:space="preserve">Borsa Mediterranea del </w:t>
      </w:r>
      <w:proofErr w:type="spellStart"/>
      <w:r w:rsidRPr="00EF460B">
        <w:rPr>
          <w:i/>
          <w:iCs/>
          <w:sz w:val="24"/>
          <w:szCs w:val="24"/>
        </w:rPr>
        <w:t>Tursimo</w:t>
      </w:r>
      <w:proofErr w:type="spellEnd"/>
      <w:r w:rsidRPr="00EF460B">
        <w:rPr>
          <w:i/>
          <w:iCs/>
          <w:sz w:val="24"/>
          <w:szCs w:val="24"/>
        </w:rPr>
        <w:t xml:space="preserve"> Archeologico di Paestum</w:t>
      </w:r>
      <w:r w:rsidR="0029486F" w:rsidRPr="00EF460B">
        <w:rPr>
          <w:i/>
          <w:iCs/>
          <w:sz w:val="24"/>
          <w:szCs w:val="24"/>
        </w:rPr>
        <w:t xml:space="preserve">, </w:t>
      </w:r>
      <w:r w:rsidR="0029486F" w:rsidRPr="00EF460B">
        <w:rPr>
          <w:sz w:val="24"/>
          <w:szCs w:val="24"/>
        </w:rPr>
        <w:t xml:space="preserve">in programma dal 31 ottobre al 2 novembre. </w:t>
      </w:r>
    </w:p>
    <w:p w14:paraId="6B877F35" w14:textId="59E7728F" w:rsidR="0029486F" w:rsidRDefault="0029486F" w:rsidP="00F66755">
      <w:pPr>
        <w:jc w:val="both"/>
        <w:rPr>
          <w:sz w:val="24"/>
          <w:szCs w:val="24"/>
        </w:rPr>
      </w:pPr>
      <w:r w:rsidRPr="00EF460B">
        <w:rPr>
          <w:sz w:val="24"/>
          <w:szCs w:val="24"/>
        </w:rPr>
        <w:t xml:space="preserve">L’evento, punto di riferimento internazionale per la promozione e la valorizzazione del patrimonio culturale, sarà l’occasione per presentare al pubblico e agli operatori del settore le attività della Fondazione e la storia del </w:t>
      </w:r>
      <w:r w:rsidRPr="00EF460B">
        <w:rPr>
          <w:rStyle w:val="Enfasigrassetto"/>
          <w:sz w:val="24"/>
          <w:szCs w:val="24"/>
        </w:rPr>
        <w:t xml:space="preserve">Parco Archeologico </w:t>
      </w:r>
      <w:r w:rsidR="00B07057">
        <w:rPr>
          <w:rStyle w:val="Enfasigrassetto"/>
          <w:sz w:val="24"/>
          <w:szCs w:val="24"/>
        </w:rPr>
        <w:t xml:space="preserve">Naturale </w:t>
      </w:r>
      <w:r w:rsidRPr="00EF460B">
        <w:rPr>
          <w:rStyle w:val="Enfasigrassetto"/>
          <w:sz w:val="24"/>
          <w:szCs w:val="24"/>
        </w:rPr>
        <w:t>del Sinis</w:t>
      </w:r>
      <w:r w:rsidRPr="00EF460B">
        <w:rPr>
          <w:sz w:val="24"/>
          <w:szCs w:val="24"/>
        </w:rPr>
        <w:t>.</w:t>
      </w:r>
    </w:p>
    <w:p w14:paraId="419AF828" w14:textId="7BDD56BC" w:rsidR="0029486F" w:rsidRPr="00F84E73" w:rsidRDefault="00135EF7" w:rsidP="00F66755">
      <w:pPr>
        <w:pStyle w:val="NormaleWeb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“</w:t>
      </w:r>
      <w:r w:rsidRPr="0029486F">
        <w:rPr>
          <w:rFonts w:ascii="Calibri Light" w:hAnsi="Calibri Light" w:cs="Calibri Light"/>
        </w:rPr>
        <w:t xml:space="preserve">La partecipazione alla BMTA di Paestum è per noi un appuntamento fondamentale – dichiara </w:t>
      </w:r>
      <w:r w:rsidRPr="00402B75">
        <w:rPr>
          <w:rFonts w:ascii="Calibri Light" w:hAnsi="Calibri Light" w:cs="Calibri Light"/>
          <w:b/>
          <w:bCs/>
        </w:rPr>
        <w:t xml:space="preserve">Anthony Muroni, presidente della Fondazione </w:t>
      </w:r>
      <w:proofErr w:type="spellStart"/>
      <w:r w:rsidRPr="00402B75">
        <w:rPr>
          <w:rFonts w:ascii="Calibri Light" w:hAnsi="Calibri Light" w:cs="Calibri Light"/>
          <w:b/>
          <w:bCs/>
        </w:rPr>
        <w:t>Mont’e</w:t>
      </w:r>
      <w:proofErr w:type="spellEnd"/>
      <w:r w:rsidRPr="00402B75">
        <w:rPr>
          <w:rFonts w:ascii="Calibri Light" w:hAnsi="Calibri Light" w:cs="Calibri Light"/>
          <w:b/>
          <w:bCs/>
        </w:rPr>
        <w:t xml:space="preserve"> Prama</w:t>
      </w:r>
      <w:r>
        <w:rPr>
          <w:rFonts w:ascii="Calibri Light" w:hAnsi="Calibri Light" w:cs="Calibri Light"/>
          <w:b/>
          <w:bCs/>
        </w:rPr>
        <w:t xml:space="preserve"> </w:t>
      </w:r>
      <w:r w:rsidRPr="0029486F">
        <w:rPr>
          <w:rFonts w:ascii="Calibri Light" w:hAnsi="Calibri Light" w:cs="Calibri Light"/>
        </w:rPr>
        <w:t>–. È un’occasione</w:t>
      </w:r>
      <w:r>
        <w:rPr>
          <w:rFonts w:ascii="Calibri Light" w:hAnsi="Calibri Light" w:cs="Calibri Light"/>
        </w:rPr>
        <w:t xml:space="preserve"> preziosa</w:t>
      </w:r>
      <w:r w:rsidRPr="0029486F">
        <w:rPr>
          <w:rFonts w:ascii="Calibri Light" w:hAnsi="Calibri Light" w:cs="Calibri Light"/>
        </w:rPr>
        <w:t xml:space="preserve"> per raccontare il valore del nostro patrimonio, stringere nuove relazioni con operatori internazionali e ribadire la centralità del Sinis come cuore pulsante di storia, cultura e identità.</w:t>
      </w:r>
      <w:r>
        <w:rPr>
          <w:rFonts w:ascii="Calibri Light" w:hAnsi="Calibri Light" w:cs="Calibri Light"/>
        </w:rPr>
        <w:t>”</w:t>
      </w:r>
    </w:p>
    <w:p w14:paraId="7A40DB1A" w14:textId="0616EA7D" w:rsidR="00135EF7" w:rsidRDefault="0029486F" w:rsidP="00F66755">
      <w:pPr>
        <w:jc w:val="both"/>
        <w:rPr>
          <w:sz w:val="24"/>
          <w:szCs w:val="24"/>
        </w:rPr>
      </w:pPr>
      <w:r w:rsidRPr="00EF460B">
        <w:rPr>
          <w:sz w:val="24"/>
          <w:szCs w:val="24"/>
        </w:rPr>
        <w:t xml:space="preserve">Nel programma della BMTA, la Fondazione curerà </w:t>
      </w:r>
      <w:r w:rsidR="00EF460B" w:rsidRPr="00EF460B">
        <w:rPr>
          <w:rStyle w:val="Enfasigrassetto"/>
          <w:sz w:val="24"/>
          <w:szCs w:val="24"/>
        </w:rPr>
        <w:t xml:space="preserve">un ciclo di </w:t>
      </w:r>
      <w:r w:rsidRPr="00EF460B">
        <w:rPr>
          <w:rStyle w:val="Enfasigrassetto"/>
          <w:sz w:val="24"/>
          <w:szCs w:val="24"/>
        </w:rPr>
        <w:t>conferenze</w:t>
      </w:r>
      <w:r w:rsidR="00BF272C" w:rsidRPr="00EF460B">
        <w:rPr>
          <w:rStyle w:val="Enfasigrassetto"/>
          <w:sz w:val="24"/>
          <w:szCs w:val="24"/>
        </w:rPr>
        <w:t xml:space="preserve"> </w:t>
      </w:r>
      <w:r w:rsidR="00EF460B" w:rsidRPr="00EF460B">
        <w:rPr>
          <w:rStyle w:val="Enfasigrassetto"/>
          <w:b w:val="0"/>
          <w:bCs w:val="0"/>
          <w:sz w:val="24"/>
          <w:szCs w:val="24"/>
        </w:rPr>
        <w:t xml:space="preserve">riunite sotto il </w:t>
      </w:r>
      <w:proofErr w:type="spellStart"/>
      <w:r w:rsidR="00EF460B" w:rsidRPr="00EF460B">
        <w:rPr>
          <w:rStyle w:val="Enfasigrassetto"/>
          <w:b w:val="0"/>
          <w:bCs w:val="0"/>
          <w:sz w:val="24"/>
          <w:szCs w:val="24"/>
        </w:rPr>
        <w:t>macrotitolo</w:t>
      </w:r>
      <w:proofErr w:type="spellEnd"/>
      <w:r w:rsidR="00BF272C" w:rsidRPr="00EF460B">
        <w:rPr>
          <w:rStyle w:val="Enfasigrassetto"/>
          <w:sz w:val="24"/>
          <w:szCs w:val="24"/>
        </w:rPr>
        <w:t xml:space="preserve"> </w:t>
      </w:r>
      <w:r w:rsidR="00BF272C" w:rsidRPr="00EF460B">
        <w:rPr>
          <w:rStyle w:val="Enfasigrassetto"/>
          <w:i/>
          <w:iCs/>
          <w:sz w:val="24"/>
          <w:szCs w:val="24"/>
        </w:rPr>
        <w:t xml:space="preserve">“Le attività di ricerca e valorizzazione della Fondazione </w:t>
      </w:r>
      <w:proofErr w:type="spellStart"/>
      <w:r w:rsidR="00BF272C" w:rsidRPr="00EF460B">
        <w:rPr>
          <w:rStyle w:val="Enfasigrassetto"/>
          <w:i/>
          <w:iCs/>
          <w:sz w:val="24"/>
          <w:szCs w:val="24"/>
        </w:rPr>
        <w:t>Mont’e</w:t>
      </w:r>
      <w:proofErr w:type="spellEnd"/>
      <w:r w:rsidR="00BF272C" w:rsidRPr="00EF460B">
        <w:rPr>
          <w:rStyle w:val="Enfasigrassetto"/>
          <w:i/>
          <w:iCs/>
          <w:sz w:val="24"/>
          <w:szCs w:val="24"/>
        </w:rPr>
        <w:t xml:space="preserve"> Prama”</w:t>
      </w:r>
      <w:r w:rsidR="00EF460B">
        <w:rPr>
          <w:rStyle w:val="Enfasigrassetto"/>
          <w:i/>
          <w:iCs/>
          <w:sz w:val="24"/>
          <w:szCs w:val="24"/>
        </w:rPr>
        <w:t xml:space="preserve">, </w:t>
      </w:r>
      <w:r w:rsidR="00EF460B" w:rsidRPr="00EF460B">
        <w:rPr>
          <w:sz w:val="24"/>
          <w:szCs w:val="24"/>
        </w:rPr>
        <w:t>pensat</w:t>
      </w:r>
      <w:r w:rsidR="00EF460B">
        <w:rPr>
          <w:sz w:val="24"/>
          <w:szCs w:val="24"/>
        </w:rPr>
        <w:t>e</w:t>
      </w:r>
      <w:r w:rsidR="00EF460B" w:rsidRPr="00EF460B">
        <w:rPr>
          <w:sz w:val="24"/>
          <w:szCs w:val="24"/>
        </w:rPr>
        <w:t xml:space="preserve"> per raccontare le attività svolte, i progetti in corso e le prospettive future legate alla valorizzazione del patrimonio archeologico del Sinis</w:t>
      </w:r>
      <w:r w:rsidR="00EF460B">
        <w:rPr>
          <w:sz w:val="24"/>
          <w:szCs w:val="24"/>
        </w:rPr>
        <w:t>.</w:t>
      </w:r>
      <w:r w:rsidR="00135EF7">
        <w:rPr>
          <w:sz w:val="24"/>
          <w:szCs w:val="24"/>
        </w:rPr>
        <w:t xml:space="preserve"> È previsto anche uno spazio dedicato ad</w:t>
      </w:r>
      <w:r w:rsidRPr="00EF460B">
        <w:rPr>
          <w:rStyle w:val="Enfasigrassetto"/>
          <w:sz w:val="24"/>
          <w:szCs w:val="24"/>
        </w:rPr>
        <w:t xml:space="preserve"> “</w:t>
      </w:r>
      <w:proofErr w:type="spellStart"/>
      <w:r w:rsidRPr="00EF460B">
        <w:rPr>
          <w:rStyle w:val="Enfasigrassetto"/>
          <w:sz w:val="24"/>
          <w:szCs w:val="24"/>
        </w:rPr>
        <w:t>ArcheoIncoming</w:t>
      </w:r>
      <w:proofErr w:type="spellEnd"/>
      <w:r w:rsidRPr="00EF460B">
        <w:rPr>
          <w:rStyle w:val="Enfasigrassetto"/>
          <w:sz w:val="24"/>
          <w:szCs w:val="24"/>
        </w:rPr>
        <w:t>”</w:t>
      </w:r>
      <w:r w:rsidRPr="00EF460B">
        <w:rPr>
          <w:sz w:val="24"/>
          <w:szCs w:val="24"/>
        </w:rPr>
        <w:t>,</w:t>
      </w:r>
      <w:r w:rsidR="00135EF7">
        <w:rPr>
          <w:sz w:val="24"/>
          <w:szCs w:val="24"/>
        </w:rPr>
        <w:t xml:space="preserve"> iniziativa che racconterà le esperienze della Fondazione in dialogo con il territorio e un itinerario nel </w:t>
      </w:r>
      <w:r w:rsidR="00135EF7" w:rsidRPr="00135EF7">
        <w:rPr>
          <w:b/>
          <w:bCs/>
          <w:sz w:val="24"/>
          <w:szCs w:val="24"/>
        </w:rPr>
        <w:t>Parco Archeologico Naturale del Sinis</w:t>
      </w:r>
      <w:r w:rsidR="00135EF7">
        <w:rPr>
          <w:sz w:val="24"/>
          <w:szCs w:val="24"/>
        </w:rPr>
        <w:t xml:space="preserve">, pensato per i visitatori. </w:t>
      </w:r>
    </w:p>
    <w:p w14:paraId="088FCD77" w14:textId="77777777" w:rsidR="00135EF7" w:rsidRDefault="00135EF7" w:rsidP="00EF460B">
      <w:pPr>
        <w:jc w:val="both"/>
        <w:rPr>
          <w:sz w:val="24"/>
          <w:szCs w:val="24"/>
        </w:rPr>
      </w:pPr>
    </w:p>
    <w:p w14:paraId="4E7388F0" w14:textId="77777777" w:rsidR="00D959FD" w:rsidRPr="00D959FD" w:rsidRDefault="00D959FD" w:rsidP="00D959FD">
      <w:r w:rsidRPr="00D959FD">
        <w:t>I lavori saranno guidati dagli interventi di:</w:t>
      </w:r>
    </w:p>
    <w:p w14:paraId="7751E242" w14:textId="7157CF8B" w:rsidR="00D959FD" w:rsidRPr="00D959FD" w:rsidRDefault="00D959FD" w:rsidP="00D959FD">
      <w:pPr>
        <w:pStyle w:val="Paragrafoelenco"/>
        <w:numPr>
          <w:ilvl w:val="0"/>
          <w:numId w:val="2"/>
        </w:numPr>
      </w:pPr>
      <w:r w:rsidRPr="00286FB8">
        <w:rPr>
          <w:b/>
          <w:bCs/>
        </w:rPr>
        <w:t>Giorgio Murru</w:t>
      </w:r>
      <w:r w:rsidRPr="00D959FD">
        <w:t>, direttore dell’area scientifica della Fondazione</w:t>
      </w:r>
    </w:p>
    <w:p w14:paraId="3AD9FBF3" w14:textId="3E5AC3B6" w:rsidR="00D959FD" w:rsidRPr="00D959FD" w:rsidRDefault="00D959FD" w:rsidP="00D959FD">
      <w:pPr>
        <w:pStyle w:val="Paragrafoelenco"/>
        <w:numPr>
          <w:ilvl w:val="0"/>
          <w:numId w:val="2"/>
        </w:numPr>
      </w:pPr>
      <w:r w:rsidRPr="00286FB8">
        <w:rPr>
          <w:b/>
          <w:bCs/>
        </w:rPr>
        <w:t xml:space="preserve">Luca </w:t>
      </w:r>
      <w:proofErr w:type="spellStart"/>
      <w:r w:rsidRPr="00286FB8">
        <w:rPr>
          <w:b/>
          <w:bCs/>
        </w:rPr>
        <w:t>Cheri</w:t>
      </w:r>
      <w:proofErr w:type="spellEnd"/>
      <w:r w:rsidRPr="00D959FD">
        <w:t>, direttore del Museo Civico “Giovanni Marongiu”</w:t>
      </w:r>
    </w:p>
    <w:p w14:paraId="6378F114" w14:textId="0DB34A67" w:rsidR="00D959FD" w:rsidRPr="00D959FD" w:rsidRDefault="00D959FD" w:rsidP="00D959FD">
      <w:pPr>
        <w:pStyle w:val="Paragrafoelenco"/>
        <w:numPr>
          <w:ilvl w:val="0"/>
          <w:numId w:val="2"/>
        </w:numPr>
      </w:pPr>
      <w:r w:rsidRPr="00286FB8">
        <w:rPr>
          <w:b/>
          <w:bCs/>
        </w:rPr>
        <w:t xml:space="preserve">Ilaria </w:t>
      </w:r>
      <w:proofErr w:type="spellStart"/>
      <w:r w:rsidRPr="00286FB8">
        <w:rPr>
          <w:b/>
          <w:bCs/>
        </w:rPr>
        <w:t>Orri</w:t>
      </w:r>
      <w:proofErr w:type="spellEnd"/>
      <w:r w:rsidRPr="00D959FD">
        <w:t>, archeologa della Fondazione</w:t>
      </w:r>
    </w:p>
    <w:p w14:paraId="73A3B620" w14:textId="391E87D3" w:rsidR="00D959FD" w:rsidRPr="00D959FD" w:rsidRDefault="00D959FD" w:rsidP="00D959FD">
      <w:pPr>
        <w:pStyle w:val="Paragrafoelenco"/>
        <w:numPr>
          <w:ilvl w:val="0"/>
          <w:numId w:val="2"/>
        </w:numPr>
      </w:pPr>
      <w:r w:rsidRPr="00286FB8">
        <w:rPr>
          <w:b/>
          <w:bCs/>
        </w:rPr>
        <w:t>Nicoletta Camedda</w:t>
      </w:r>
      <w:r w:rsidRPr="00D959FD">
        <w:t>, archeologa della Fondazione</w:t>
      </w:r>
    </w:p>
    <w:p w14:paraId="2CA3CE03" w14:textId="137FD87C" w:rsidR="00D959FD" w:rsidRPr="00D959FD" w:rsidRDefault="00D959FD" w:rsidP="00D959FD">
      <w:pPr>
        <w:pStyle w:val="Paragrafoelenco"/>
        <w:numPr>
          <w:ilvl w:val="0"/>
          <w:numId w:val="2"/>
        </w:numPr>
      </w:pPr>
      <w:r w:rsidRPr="00286FB8">
        <w:rPr>
          <w:b/>
          <w:bCs/>
        </w:rPr>
        <w:t>Viviana Pinna</w:t>
      </w:r>
      <w:r w:rsidRPr="00D959FD">
        <w:t>, archeologa della Fondazione</w:t>
      </w:r>
    </w:p>
    <w:p w14:paraId="7F289573" w14:textId="77777777" w:rsidR="0029486F" w:rsidRDefault="0029486F" w:rsidP="00F66755">
      <w:pPr>
        <w:jc w:val="both"/>
        <w:rPr>
          <w:sz w:val="24"/>
          <w:szCs w:val="24"/>
        </w:rPr>
      </w:pPr>
      <w:r w:rsidRPr="002379B8">
        <w:rPr>
          <w:sz w:val="24"/>
          <w:szCs w:val="24"/>
        </w:rPr>
        <w:t xml:space="preserve">Con la sua presenza alla BMTA 2025, la Fondazione </w:t>
      </w:r>
      <w:proofErr w:type="spellStart"/>
      <w:r w:rsidRPr="002379B8">
        <w:rPr>
          <w:sz w:val="24"/>
          <w:szCs w:val="24"/>
        </w:rPr>
        <w:t>Mont’e</w:t>
      </w:r>
      <w:proofErr w:type="spellEnd"/>
      <w:r w:rsidRPr="002379B8">
        <w:rPr>
          <w:sz w:val="24"/>
          <w:szCs w:val="24"/>
        </w:rPr>
        <w:t xml:space="preserve"> Prama conferma dunque il proprio impegno nella </w:t>
      </w:r>
      <w:r w:rsidRPr="002379B8">
        <w:rPr>
          <w:rStyle w:val="Enfasigrassetto"/>
          <w:rFonts w:eastAsiaTheme="majorEastAsia"/>
          <w:sz w:val="24"/>
          <w:szCs w:val="24"/>
        </w:rPr>
        <w:t>divulgazione scientifica</w:t>
      </w:r>
      <w:r w:rsidRPr="002379B8">
        <w:rPr>
          <w:sz w:val="24"/>
          <w:szCs w:val="24"/>
        </w:rPr>
        <w:t xml:space="preserve">, nella </w:t>
      </w:r>
      <w:r w:rsidRPr="002379B8">
        <w:rPr>
          <w:rStyle w:val="Enfasigrassetto"/>
          <w:rFonts w:eastAsiaTheme="majorEastAsia"/>
          <w:sz w:val="24"/>
          <w:szCs w:val="24"/>
        </w:rPr>
        <w:t>promozione culturale</w:t>
      </w:r>
      <w:r w:rsidRPr="002379B8">
        <w:rPr>
          <w:sz w:val="24"/>
          <w:szCs w:val="24"/>
        </w:rPr>
        <w:t xml:space="preserve"> e nello sviluppo di strategie innovative per la valorizzazione e la fruizione del patrimonio archeologico.</w:t>
      </w:r>
    </w:p>
    <w:p w14:paraId="0223A1ED" w14:textId="77777777" w:rsidR="002379B8" w:rsidRDefault="002379B8" w:rsidP="002379B8">
      <w:pPr>
        <w:rPr>
          <w:sz w:val="24"/>
          <w:szCs w:val="24"/>
        </w:rPr>
      </w:pPr>
    </w:p>
    <w:p w14:paraId="56D11035" w14:textId="3FF2A257" w:rsidR="002379B8" w:rsidRPr="002379B8" w:rsidRDefault="002379B8" w:rsidP="00F66755">
      <w:pPr>
        <w:jc w:val="center"/>
        <w:rPr>
          <w:b/>
          <w:bCs/>
          <w:i/>
          <w:iCs/>
          <w:sz w:val="24"/>
          <w:szCs w:val="24"/>
        </w:rPr>
      </w:pPr>
      <w:r w:rsidRPr="002379B8">
        <w:rPr>
          <w:b/>
          <w:bCs/>
          <w:i/>
          <w:iCs/>
          <w:sz w:val="24"/>
          <w:szCs w:val="24"/>
        </w:rPr>
        <w:t>CHI SIAMO</w:t>
      </w:r>
    </w:p>
    <w:p w14:paraId="17947707" w14:textId="6A2E6F13" w:rsidR="00706366" w:rsidRDefault="00706366" w:rsidP="00F66755">
      <w:pPr>
        <w:ind w:right="-1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La </w:t>
      </w:r>
      <w:r>
        <w:rPr>
          <w:b/>
          <w:sz w:val="24"/>
          <w:szCs w:val="24"/>
        </w:rPr>
        <w:t xml:space="preserve">Fondazione </w:t>
      </w:r>
      <w:proofErr w:type="spellStart"/>
      <w:r>
        <w:rPr>
          <w:b/>
          <w:sz w:val="24"/>
          <w:szCs w:val="24"/>
        </w:rPr>
        <w:t>Mont’e</w:t>
      </w:r>
      <w:proofErr w:type="spellEnd"/>
      <w:r>
        <w:rPr>
          <w:b/>
          <w:sz w:val="24"/>
          <w:szCs w:val="24"/>
        </w:rPr>
        <w:t xml:space="preserve"> Prama</w:t>
      </w:r>
      <w:r>
        <w:rPr>
          <w:sz w:val="24"/>
          <w:szCs w:val="24"/>
        </w:rPr>
        <w:t xml:space="preserve"> nasce il </w:t>
      </w:r>
      <w:r>
        <w:rPr>
          <w:b/>
          <w:sz w:val="24"/>
          <w:szCs w:val="24"/>
        </w:rPr>
        <w:t>primo luglio 2021</w:t>
      </w:r>
      <w:r>
        <w:rPr>
          <w:sz w:val="24"/>
          <w:szCs w:val="24"/>
        </w:rPr>
        <w:t xml:space="preserve"> con l’obiettivo di valorizzare il ricco patrimonio</w:t>
      </w:r>
      <w:r>
        <w:rPr>
          <w:b/>
          <w:sz w:val="24"/>
          <w:szCs w:val="24"/>
        </w:rPr>
        <w:t xml:space="preserve"> storico-archeologico del Sinis</w:t>
      </w:r>
      <w:r>
        <w:rPr>
          <w:sz w:val="24"/>
          <w:szCs w:val="24"/>
        </w:rPr>
        <w:t xml:space="preserve">. I soci fondatori sono: il </w:t>
      </w:r>
      <w:r w:rsidRPr="00287535">
        <w:rPr>
          <w:b/>
          <w:bCs/>
          <w:sz w:val="24"/>
          <w:szCs w:val="24"/>
        </w:rPr>
        <w:t>Ministero della Cultura</w:t>
      </w:r>
      <w:r>
        <w:rPr>
          <w:sz w:val="24"/>
          <w:szCs w:val="24"/>
        </w:rPr>
        <w:t xml:space="preserve">, la </w:t>
      </w:r>
      <w:r w:rsidRPr="00287535">
        <w:rPr>
          <w:b/>
          <w:bCs/>
          <w:sz w:val="24"/>
          <w:szCs w:val="24"/>
        </w:rPr>
        <w:t>Regione Autonoma della Sardegna</w:t>
      </w:r>
      <w:r>
        <w:rPr>
          <w:sz w:val="24"/>
          <w:szCs w:val="24"/>
        </w:rPr>
        <w:t xml:space="preserve"> e il </w:t>
      </w:r>
      <w:r w:rsidRPr="00287535">
        <w:rPr>
          <w:b/>
          <w:bCs/>
          <w:sz w:val="24"/>
          <w:szCs w:val="24"/>
        </w:rPr>
        <w:t>Comune di Cabras</w:t>
      </w:r>
      <w:r w:rsidR="004F4DEF"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</w:rPr>
        <w:t xml:space="preserve">La sede della Fondazione si trova a </w:t>
      </w:r>
      <w:r w:rsidRPr="00287535">
        <w:rPr>
          <w:b/>
          <w:bCs/>
          <w:sz w:val="24"/>
          <w:szCs w:val="24"/>
        </w:rPr>
        <w:t>Cabras</w:t>
      </w:r>
      <w:r>
        <w:rPr>
          <w:sz w:val="24"/>
          <w:szCs w:val="24"/>
        </w:rPr>
        <w:t xml:space="preserve">, in provincia di Oristano. Proprio qui, nel lontano 1974, sulla collina di </w:t>
      </w:r>
      <w:proofErr w:type="spellStart"/>
      <w:r>
        <w:rPr>
          <w:sz w:val="24"/>
          <w:szCs w:val="24"/>
        </w:rPr>
        <w:t>Mont’e</w:t>
      </w:r>
      <w:proofErr w:type="spellEnd"/>
      <w:r>
        <w:rPr>
          <w:sz w:val="24"/>
          <w:szCs w:val="24"/>
        </w:rPr>
        <w:t xml:space="preserve"> Prama, sono state rinvenute statue antropomorfe, alte oltre 2 metri e scolpite in calcarenite, che hanno permesso di riscrivere la storia antica del Mediterraneo Occidentale: i </w:t>
      </w:r>
      <w:r w:rsidRPr="00223682">
        <w:rPr>
          <w:b/>
          <w:bCs/>
          <w:sz w:val="24"/>
          <w:szCs w:val="24"/>
        </w:rPr>
        <w:t xml:space="preserve">Giganti di </w:t>
      </w:r>
      <w:proofErr w:type="spellStart"/>
      <w:r w:rsidRPr="00223682">
        <w:rPr>
          <w:b/>
          <w:bCs/>
          <w:sz w:val="24"/>
          <w:szCs w:val="24"/>
        </w:rPr>
        <w:t>Mont’e</w:t>
      </w:r>
      <w:proofErr w:type="spellEnd"/>
      <w:r w:rsidRPr="00223682">
        <w:rPr>
          <w:b/>
          <w:bCs/>
          <w:sz w:val="24"/>
          <w:szCs w:val="24"/>
        </w:rPr>
        <w:t xml:space="preserve"> Prama</w:t>
      </w:r>
      <w:r>
        <w:rPr>
          <w:b/>
          <w:bCs/>
          <w:sz w:val="24"/>
          <w:szCs w:val="24"/>
        </w:rPr>
        <w:t xml:space="preserve">. </w:t>
      </w:r>
    </w:p>
    <w:p w14:paraId="35A71625" w14:textId="05326CC9" w:rsidR="00706366" w:rsidRDefault="00706366" w:rsidP="00F66755">
      <w:pPr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L’obiettivo della Fondazione non è solo quello di preservare i beni archeologici, ma soprattutto di renderli accessibili al pubblico attraverso </w:t>
      </w:r>
      <w:r w:rsidRPr="00B769A8">
        <w:rPr>
          <w:b/>
          <w:bCs/>
          <w:sz w:val="24"/>
          <w:szCs w:val="24"/>
        </w:rPr>
        <w:t>percorsi, mostre, progetti educativi, attività di ricerca scientifica e</w:t>
      </w:r>
      <w:r w:rsidR="00F66755">
        <w:rPr>
          <w:b/>
          <w:bCs/>
          <w:sz w:val="24"/>
          <w:szCs w:val="24"/>
        </w:rPr>
        <w:t>d</w:t>
      </w:r>
      <w:r w:rsidRPr="00B769A8">
        <w:rPr>
          <w:b/>
          <w:bCs/>
          <w:sz w:val="24"/>
          <w:szCs w:val="24"/>
        </w:rPr>
        <w:t xml:space="preserve"> eventi culturali</w:t>
      </w:r>
      <w:r>
        <w:rPr>
          <w:sz w:val="24"/>
          <w:szCs w:val="24"/>
        </w:rPr>
        <w:t xml:space="preserve">. La mission dell’Ente è quella di </w:t>
      </w:r>
      <w:r w:rsidR="00234E31">
        <w:rPr>
          <w:sz w:val="24"/>
          <w:szCs w:val="24"/>
        </w:rPr>
        <w:t>custodire, valorizzare e promuovere il patrimonio culturale del Sinis</w:t>
      </w:r>
      <w:r>
        <w:rPr>
          <w:sz w:val="24"/>
          <w:szCs w:val="24"/>
        </w:rPr>
        <w:t>. Lo fa attraverso un piano di divulgazione a livello nazionale e internazionale, mediante conferenze, incontri e presentazioni sia in Italia che all’estero, in un’ottica di valorizzazione dell’identità storica.</w:t>
      </w:r>
    </w:p>
    <w:p w14:paraId="0E8F1139" w14:textId="77777777" w:rsidR="00706366" w:rsidRDefault="00706366" w:rsidP="00F66755">
      <w:pPr>
        <w:ind w:right="-1"/>
        <w:rPr>
          <w:sz w:val="24"/>
          <w:szCs w:val="24"/>
        </w:rPr>
      </w:pPr>
    </w:p>
    <w:p w14:paraId="75E4B3AB" w14:textId="55F448AA" w:rsidR="002379B8" w:rsidRDefault="002379B8" w:rsidP="00F66755">
      <w:pPr>
        <w:spacing w:before="280" w:after="280" w:line="276" w:lineRule="auto"/>
        <w:ind w:righ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Tra i siti gestiti, il </w:t>
      </w:r>
      <w:r w:rsidRPr="00B535C9">
        <w:rPr>
          <w:b/>
          <w:bCs/>
          <w:sz w:val="24"/>
          <w:szCs w:val="24"/>
        </w:rPr>
        <w:t>Museo Civico Giovanni Marongiu</w:t>
      </w:r>
      <w:r>
        <w:rPr>
          <w:sz w:val="24"/>
          <w:szCs w:val="24"/>
        </w:rPr>
        <w:t xml:space="preserve">, </w:t>
      </w:r>
      <w:r w:rsidRPr="00B535C9">
        <w:rPr>
          <w:sz w:val="24"/>
          <w:szCs w:val="24"/>
        </w:rPr>
        <w:t xml:space="preserve">Casa dei famosi </w:t>
      </w:r>
      <w:r w:rsidRPr="008417B6">
        <w:rPr>
          <w:b/>
          <w:bCs/>
          <w:sz w:val="24"/>
          <w:szCs w:val="24"/>
        </w:rPr>
        <w:t xml:space="preserve">Giganti di </w:t>
      </w:r>
      <w:proofErr w:type="spellStart"/>
      <w:r w:rsidRPr="008417B6">
        <w:rPr>
          <w:b/>
          <w:bCs/>
          <w:sz w:val="24"/>
          <w:szCs w:val="24"/>
        </w:rPr>
        <w:t>Mont’e</w:t>
      </w:r>
      <w:proofErr w:type="spellEnd"/>
      <w:r w:rsidRPr="008417B6">
        <w:rPr>
          <w:b/>
          <w:bCs/>
          <w:sz w:val="24"/>
          <w:szCs w:val="24"/>
        </w:rPr>
        <w:t xml:space="preserve"> Prama</w:t>
      </w:r>
      <w:r w:rsidRPr="00B535C9">
        <w:rPr>
          <w:sz w:val="24"/>
          <w:szCs w:val="24"/>
        </w:rPr>
        <w:t>, statue alte oltre due metri che rappresentano l’esempio di complesso scultoreo più antico del mediterraneo occidentale</w:t>
      </w:r>
      <w:r>
        <w:rPr>
          <w:sz w:val="24"/>
          <w:szCs w:val="24"/>
        </w:rPr>
        <w:t>, l’</w:t>
      </w:r>
      <w:r w:rsidRPr="00D87927">
        <w:rPr>
          <w:b/>
          <w:bCs/>
          <w:sz w:val="24"/>
          <w:szCs w:val="24"/>
        </w:rPr>
        <w:t xml:space="preserve">Area Archeologica di </w:t>
      </w:r>
      <w:proofErr w:type="spellStart"/>
      <w:r>
        <w:rPr>
          <w:b/>
          <w:bCs/>
          <w:sz w:val="24"/>
          <w:szCs w:val="24"/>
        </w:rPr>
        <w:t>Mont’e</w:t>
      </w:r>
      <w:proofErr w:type="spellEnd"/>
      <w:r>
        <w:rPr>
          <w:b/>
          <w:bCs/>
          <w:sz w:val="24"/>
          <w:szCs w:val="24"/>
        </w:rPr>
        <w:t xml:space="preserve"> Prama, </w:t>
      </w:r>
      <w:r>
        <w:rPr>
          <w:sz w:val="24"/>
          <w:szCs w:val="24"/>
        </w:rPr>
        <w:t>luogo in cui sono stati rinvenuti i Giganti, l’</w:t>
      </w:r>
      <w:r w:rsidRPr="00D87927">
        <w:rPr>
          <w:b/>
          <w:bCs/>
          <w:sz w:val="24"/>
          <w:szCs w:val="24"/>
        </w:rPr>
        <w:t>Area Archeologica di Tharros</w:t>
      </w:r>
      <w:r>
        <w:rPr>
          <w:sz w:val="24"/>
          <w:szCs w:val="24"/>
        </w:rPr>
        <w:t>, città punico-romana, l’</w:t>
      </w:r>
      <w:r w:rsidRPr="00D91DD8">
        <w:rPr>
          <w:b/>
          <w:bCs/>
          <w:sz w:val="24"/>
          <w:szCs w:val="24"/>
        </w:rPr>
        <w:t>Ipogeo di San Salvatore</w:t>
      </w:r>
      <w:r>
        <w:rPr>
          <w:sz w:val="24"/>
          <w:szCs w:val="24"/>
        </w:rPr>
        <w:t xml:space="preserve">, nei sotterranei dell’omonima chiesa, la </w:t>
      </w:r>
      <w:r w:rsidRPr="00D91DD8">
        <w:rPr>
          <w:b/>
          <w:bCs/>
          <w:sz w:val="24"/>
          <w:szCs w:val="24"/>
        </w:rPr>
        <w:t>Chiesa di San Giovanni</w:t>
      </w:r>
      <w:r>
        <w:rPr>
          <w:b/>
          <w:bCs/>
          <w:sz w:val="24"/>
          <w:szCs w:val="24"/>
        </w:rPr>
        <w:t xml:space="preserve"> di Sinis</w:t>
      </w:r>
      <w:r>
        <w:rPr>
          <w:sz w:val="24"/>
          <w:szCs w:val="24"/>
        </w:rPr>
        <w:t xml:space="preserve">, tra gli esempi più antichi di chiese paleocristiane e la </w:t>
      </w:r>
      <w:r w:rsidRPr="00D91DD8">
        <w:rPr>
          <w:b/>
          <w:bCs/>
          <w:sz w:val="24"/>
          <w:szCs w:val="24"/>
        </w:rPr>
        <w:t>Torre</w:t>
      </w:r>
      <w:r>
        <w:rPr>
          <w:b/>
          <w:bCs/>
          <w:sz w:val="24"/>
          <w:szCs w:val="24"/>
        </w:rPr>
        <w:t xml:space="preserve"> spagnola</w:t>
      </w:r>
      <w:r w:rsidRPr="00D91DD8">
        <w:rPr>
          <w:b/>
          <w:bCs/>
          <w:sz w:val="24"/>
          <w:szCs w:val="24"/>
        </w:rPr>
        <w:t xml:space="preserve"> di San Giovanni</w:t>
      </w:r>
      <w:r>
        <w:rPr>
          <w:sz w:val="24"/>
          <w:szCs w:val="24"/>
        </w:rPr>
        <w:t>.</w:t>
      </w:r>
    </w:p>
    <w:p w14:paraId="4582A1EE" w14:textId="576CA34F" w:rsidR="00FB64C5" w:rsidRDefault="00FB64C5" w:rsidP="00FB64C5">
      <w:pPr>
        <w:pStyle w:val="NormaleWeb"/>
      </w:pPr>
    </w:p>
    <w:p w14:paraId="2615656A" w14:textId="77777777" w:rsidR="0029486F" w:rsidRPr="0029486F" w:rsidRDefault="0029486F" w:rsidP="00A00F1B">
      <w:pPr>
        <w:rPr>
          <w:sz w:val="20"/>
          <w:szCs w:val="20"/>
        </w:rPr>
      </w:pPr>
    </w:p>
    <w:sectPr w:rsidR="0029486F" w:rsidRPr="0029486F" w:rsidSect="00DE471B">
      <w:headerReference w:type="default" r:id="rId7"/>
      <w:pgSz w:w="11906" w:h="16838"/>
      <w:pgMar w:top="170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604CF" w14:textId="77777777" w:rsidR="007E2BD5" w:rsidRDefault="007E2BD5" w:rsidP="00DE471B">
      <w:r>
        <w:separator/>
      </w:r>
    </w:p>
  </w:endnote>
  <w:endnote w:type="continuationSeparator" w:id="0">
    <w:p w14:paraId="6FE31910" w14:textId="77777777" w:rsidR="007E2BD5" w:rsidRDefault="007E2BD5" w:rsidP="00DE4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C153D" w14:textId="77777777" w:rsidR="007E2BD5" w:rsidRDefault="007E2BD5" w:rsidP="00DE471B">
      <w:r>
        <w:separator/>
      </w:r>
    </w:p>
  </w:footnote>
  <w:footnote w:type="continuationSeparator" w:id="0">
    <w:p w14:paraId="2747E167" w14:textId="77777777" w:rsidR="007E2BD5" w:rsidRDefault="007E2BD5" w:rsidP="00DE4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3F751" w14:textId="390A3BBE" w:rsidR="00DE471B" w:rsidRDefault="00DE471B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A2CCF3" wp14:editId="6177A9B1">
          <wp:simplePos x="0" y="0"/>
          <wp:positionH relativeFrom="page">
            <wp:align>left</wp:align>
          </wp:positionH>
          <wp:positionV relativeFrom="paragraph">
            <wp:posOffset>-476877</wp:posOffset>
          </wp:positionV>
          <wp:extent cx="7570691" cy="10713493"/>
          <wp:effectExtent l="0" t="0" r="0" b="0"/>
          <wp:wrapNone/>
          <wp:docPr id="26672158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721584" name="Immagine 2667215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691" cy="107134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861684"/>
    <w:multiLevelType w:val="hybridMultilevel"/>
    <w:tmpl w:val="D1B6C2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662A55"/>
    <w:multiLevelType w:val="hybridMultilevel"/>
    <w:tmpl w:val="67B03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347334">
    <w:abstractNumId w:val="1"/>
  </w:num>
  <w:num w:numId="2" w16cid:durableId="182986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71B"/>
    <w:rsid w:val="000D57B7"/>
    <w:rsid w:val="000E71AD"/>
    <w:rsid w:val="00135EF7"/>
    <w:rsid w:val="00166DD6"/>
    <w:rsid w:val="001C7AA8"/>
    <w:rsid w:val="00217399"/>
    <w:rsid w:val="00234E31"/>
    <w:rsid w:val="002379B8"/>
    <w:rsid w:val="00286FB8"/>
    <w:rsid w:val="0029486F"/>
    <w:rsid w:val="002D65E3"/>
    <w:rsid w:val="00402B75"/>
    <w:rsid w:val="004168EE"/>
    <w:rsid w:val="004332F8"/>
    <w:rsid w:val="0047364A"/>
    <w:rsid w:val="0049379C"/>
    <w:rsid w:val="004F4DEF"/>
    <w:rsid w:val="00510C59"/>
    <w:rsid w:val="005408E6"/>
    <w:rsid w:val="005B477F"/>
    <w:rsid w:val="0065228C"/>
    <w:rsid w:val="00706366"/>
    <w:rsid w:val="007351AB"/>
    <w:rsid w:val="0077231F"/>
    <w:rsid w:val="007C7F94"/>
    <w:rsid w:val="007E2BD5"/>
    <w:rsid w:val="00980DB3"/>
    <w:rsid w:val="009C39D1"/>
    <w:rsid w:val="00A00F1B"/>
    <w:rsid w:val="00AA4B06"/>
    <w:rsid w:val="00AB6AC6"/>
    <w:rsid w:val="00B07057"/>
    <w:rsid w:val="00BC17BE"/>
    <w:rsid w:val="00BF272C"/>
    <w:rsid w:val="00C83F37"/>
    <w:rsid w:val="00C87381"/>
    <w:rsid w:val="00D959FD"/>
    <w:rsid w:val="00DE471B"/>
    <w:rsid w:val="00EA01C7"/>
    <w:rsid w:val="00EF460B"/>
    <w:rsid w:val="00EF7273"/>
    <w:rsid w:val="00F17434"/>
    <w:rsid w:val="00F66755"/>
    <w:rsid w:val="00F74FBC"/>
    <w:rsid w:val="00F84E73"/>
    <w:rsid w:val="00FB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F753C"/>
  <w15:docId w15:val="{F3CBAF25-CF48-4EE4-9347-BA3E4EC94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7F94"/>
    <w:pPr>
      <w:widowControl w:val="0"/>
      <w:spacing w:after="0" w:line="240" w:lineRule="auto"/>
    </w:pPr>
    <w:rPr>
      <w:rFonts w:ascii="Calibri Light" w:eastAsia="Calibri Light" w:hAnsi="Calibri Light" w:cs="Calibri Light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E471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E471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E47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E4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E47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E47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E47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E47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E47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E47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E47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E47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E471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E471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E47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E47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E47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E47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E471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DE4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E471B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E4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E471B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E47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E471B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DE471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E471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E471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E471B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E471B"/>
    <w:pPr>
      <w:widowControl/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471B"/>
  </w:style>
  <w:style w:type="paragraph" w:styleId="Pidipagina">
    <w:name w:val="footer"/>
    <w:basedOn w:val="Normale"/>
    <w:link w:val="PidipaginaCarattere"/>
    <w:uiPriority w:val="99"/>
    <w:unhideWhenUsed/>
    <w:rsid w:val="00DE471B"/>
    <w:pPr>
      <w:widowControl/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471B"/>
  </w:style>
  <w:style w:type="paragraph" w:styleId="NormaleWeb">
    <w:name w:val="Normal (Web)"/>
    <w:basedOn w:val="Normale"/>
    <w:uiPriority w:val="99"/>
    <w:unhideWhenUsed/>
    <w:rsid w:val="0077231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29486F"/>
    <w:rPr>
      <w:b/>
      <w:bCs/>
    </w:rPr>
  </w:style>
  <w:style w:type="character" w:styleId="Enfasicorsivo">
    <w:name w:val="Emphasis"/>
    <w:basedOn w:val="Carpredefinitoparagrafo"/>
    <w:uiPriority w:val="20"/>
    <w:qFormat/>
    <w:rsid w:val="00FB64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91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Dau</dc:creator>
  <cp:keywords/>
  <dc:description/>
  <cp:lastModifiedBy>Leader Comunicazione</cp:lastModifiedBy>
  <cp:revision>25</cp:revision>
  <dcterms:created xsi:type="dcterms:W3CDTF">2025-09-16T07:54:00Z</dcterms:created>
  <dcterms:modified xsi:type="dcterms:W3CDTF">2025-09-25T16:40:00Z</dcterms:modified>
</cp:coreProperties>
</file>